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569" w:rsidRPr="0082756F" w:rsidRDefault="00737569" w:rsidP="00737569">
      <w:pPr>
        <w:spacing w:after="0" w:line="405" w:lineRule="auto"/>
        <w:ind w:left="2065" w:hanging="711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PRESENTACIÓN DE LA GUÍA BÁSICA </w:t>
      </w:r>
    </w:p>
    <w:p w:rsidR="00737569" w:rsidRPr="0082756F" w:rsidRDefault="00737569" w:rsidP="00737569">
      <w:pPr>
        <w:spacing w:after="184"/>
        <w:ind w:left="72"/>
        <w:jc w:val="center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30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LA GUÍA</w:t>
      </w:r>
      <w:r w:rsidR="00514565" w:rsidRPr="0082756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SU IMPORTANCIA Y UTILIDAD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514565" w:rsidP="00737569">
      <w:pPr>
        <w:numPr>
          <w:ilvl w:val="0"/>
          <w:numId w:val="1"/>
        </w:numPr>
        <w:spacing w:after="155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Podemos comenzar preguntándonos: </w:t>
      </w:r>
      <w:r w:rsidR="00737569" w:rsidRPr="0082756F">
        <w:rPr>
          <w:rFonts w:ascii="Times New Roman" w:eastAsia="Times New Roman" w:hAnsi="Times New Roman" w:cs="Times New Roman"/>
          <w:sz w:val="24"/>
          <w:szCs w:val="24"/>
        </w:rPr>
        <w:t>¿Qué es una guía?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569" w:rsidRPr="0082756F">
        <w:rPr>
          <w:rFonts w:ascii="Times New Roman" w:eastAsia="Times New Roman" w:hAnsi="Times New Roman" w:cs="Times New Roman"/>
          <w:sz w:val="24"/>
          <w:szCs w:val="24"/>
        </w:rPr>
        <w:t xml:space="preserve">¿Para qué sirve una guía? </w:t>
      </w:r>
    </w:p>
    <w:p w:rsidR="00737569" w:rsidRPr="0082756F" w:rsidRDefault="00737569" w:rsidP="00737569">
      <w:pPr>
        <w:spacing w:after="230" w:line="271" w:lineRule="auto"/>
        <w:ind w:left="437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Dos ejemplos:  </w:t>
      </w:r>
    </w:p>
    <w:p w:rsidR="00737569" w:rsidRPr="0082756F" w:rsidRDefault="00737569" w:rsidP="00737569">
      <w:pPr>
        <w:numPr>
          <w:ilvl w:val="0"/>
          <w:numId w:val="1"/>
        </w:numPr>
        <w:spacing w:after="26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Cuando los albañiles plantean una solería ponen una guía para que les oriente y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así consiguen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que le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salga bien. </w:t>
      </w:r>
    </w:p>
    <w:p w:rsidR="00737569" w:rsidRPr="0082756F" w:rsidRDefault="00737569" w:rsidP="00737569">
      <w:pPr>
        <w:numPr>
          <w:ilvl w:val="0"/>
          <w:numId w:val="1"/>
        </w:numPr>
        <w:spacing w:after="26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Cuando un electricista quiere llevar un cable por un conducto lo </w:t>
      </w:r>
      <w:proofErr w:type="gramStart"/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una guía para que lo lleve al otro lado. </w:t>
      </w:r>
    </w:p>
    <w:p w:rsidR="00737569" w:rsidRPr="0082756F" w:rsidRDefault="00737569" w:rsidP="00737569">
      <w:pPr>
        <w:numPr>
          <w:ilvl w:val="0"/>
          <w:numId w:val="1"/>
        </w:numPr>
        <w:spacing w:after="205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Cuando vamos de vacaciones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podemos contratar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un guía que nos lleva, nos explica, nos conduce e intenta resolver los problemas que le planteamos.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Guía básica de la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ubcomisión Episcopal de catequesis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nos ofrece indicaciones y orientaciones para desarrollar las sesiones de catequesis, pero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no tiene la categoría del Catecismo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Jesús es el Señor.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La Delegación Diocesana de Catequesis de Málaga decidió en su momento elaborar una guía que se adaptara mejor a nuestra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realidad concreta.  </w:t>
      </w:r>
    </w:p>
    <w:p w:rsidR="0082756F" w:rsidRDefault="0082756F" w:rsidP="00737569">
      <w:pPr>
        <w:spacing w:after="204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MOTIVOS POR LO QUE SE HA HECHO LA GUÍA (Pág. 5) </w:t>
      </w:r>
    </w:p>
    <w:p w:rsidR="00737569" w:rsidRPr="0082756F" w:rsidRDefault="00737569" w:rsidP="00514565">
      <w:pPr>
        <w:spacing w:after="0" w:line="271" w:lineRule="auto"/>
        <w:ind w:left="787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Hay cuatro motivos:  </w:t>
      </w:r>
    </w:p>
    <w:p w:rsidR="00737569" w:rsidRPr="0082756F" w:rsidRDefault="00737569" w:rsidP="00737569">
      <w:pPr>
        <w:numPr>
          <w:ilvl w:val="1"/>
          <w:numId w:val="1"/>
        </w:numPr>
        <w:spacing w:after="20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Niños no dominan suficientemente la lectura y había necesidad de ofrecer recursos para desarrollar los contenidos de los temas. </w:t>
      </w:r>
    </w:p>
    <w:p w:rsidR="00737569" w:rsidRPr="0082756F" w:rsidRDefault="00737569" w:rsidP="00737569">
      <w:pPr>
        <w:spacing w:after="21"/>
        <w:ind w:left="1801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numPr>
          <w:ilvl w:val="1"/>
          <w:numId w:val="1"/>
        </w:numPr>
        <w:spacing w:after="11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distribución de los temas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que ofrecen las guías d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esarrolla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forma progresiva y gradual los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contenidos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pero</w:t>
      </w:r>
      <w:proofErr w:type="gramEnd"/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exige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aun repitiendo temas,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no repetir contenidos y ofrecer actividades diferentes y complementarias para conseguir este fin. </w:t>
      </w:r>
    </w:p>
    <w:p w:rsidR="00737569" w:rsidRPr="0082756F" w:rsidRDefault="00737569" w:rsidP="00737569">
      <w:pPr>
        <w:spacing w:after="24"/>
        <w:ind w:left="720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numPr>
          <w:ilvl w:val="1"/>
          <w:numId w:val="1"/>
        </w:numPr>
        <w:spacing w:after="11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Dar una visión global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de cada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ciclo litúrgico, al recoger de forma sistematizada el itinerario de los temas, los objetivos y celebraciones, tanto de los sacramentos como de los núcleos. </w:t>
      </w:r>
    </w:p>
    <w:p w:rsidR="00737569" w:rsidRPr="0082756F" w:rsidRDefault="00737569" w:rsidP="00737569">
      <w:pPr>
        <w:spacing w:after="0"/>
        <w:ind w:left="720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4565" w:rsidRPr="0082756F" w:rsidRDefault="00737569" w:rsidP="00737569">
      <w:pPr>
        <w:numPr>
          <w:ilvl w:val="1"/>
          <w:numId w:val="1"/>
        </w:num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Ofrecer unas claves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para utilizar los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medios y recursos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que hagan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una catequesis “menos escolar”.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Los lenguajes que se proponen,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narración, la imagen, el canto, los gestos y signos, 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son lenguajes conocidos por los niños y niñas, y facilitan la comprensión de los contenidos. </w:t>
      </w:r>
    </w:p>
    <w:p w:rsidR="0082756F" w:rsidRDefault="0082756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14565" w:rsidRPr="0082756F" w:rsidRDefault="00514565" w:rsidP="00514565">
      <w:pPr>
        <w:pStyle w:val="Prrafodelista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569" w:rsidRPr="0082756F" w:rsidRDefault="00737569" w:rsidP="00514565">
      <w:pPr>
        <w:spacing w:after="204" w:line="269" w:lineRule="auto"/>
        <w:ind w:left="-5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ETAPAS DE NUEVO PROCESO DE CATEQUESIS DE INFANCIA DE LA DIÓCESIS (Pág. 7)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Las etapas del catecumenado, según el Ritual de Iniciación Cristiana de </w:t>
      </w:r>
      <w:r w:rsidR="00514565" w:rsidRPr="0082756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dultos (RICA).  </w:t>
      </w:r>
    </w:p>
    <w:p w:rsidR="00737569" w:rsidRPr="0082756F" w:rsidRDefault="00737569" w:rsidP="00737569">
      <w:pPr>
        <w:numPr>
          <w:ilvl w:val="0"/>
          <w:numId w:val="2"/>
        </w:numPr>
        <w:spacing w:after="8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Pre-catecumenado </w:t>
      </w:r>
    </w:p>
    <w:p w:rsidR="00737569" w:rsidRPr="0082756F" w:rsidRDefault="00737569" w:rsidP="00737569">
      <w:pPr>
        <w:numPr>
          <w:ilvl w:val="0"/>
          <w:numId w:val="2"/>
        </w:numPr>
        <w:spacing w:after="8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Catecumenado </w:t>
      </w:r>
    </w:p>
    <w:p w:rsidR="00737569" w:rsidRPr="0082756F" w:rsidRDefault="00737569" w:rsidP="00737569">
      <w:pPr>
        <w:numPr>
          <w:ilvl w:val="0"/>
          <w:numId w:val="2"/>
        </w:numPr>
        <w:spacing w:after="8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Purificación e iluminación </w:t>
      </w:r>
    </w:p>
    <w:p w:rsidR="00737569" w:rsidRPr="0082756F" w:rsidRDefault="00737569" w:rsidP="00737569">
      <w:pPr>
        <w:numPr>
          <w:ilvl w:val="0"/>
          <w:numId w:val="2"/>
        </w:numPr>
        <w:spacing w:after="10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Celebración sacramentos: B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autismo,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 xml:space="preserve">onfirmación y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E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ucaristía.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numPr>
          <w:ilvl w:val="0"/>
          <w:numId w:val="2"/>
        </w:numPr>
        <w:spacing w:after="205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Mistagógica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Aplicados a los niños estas etapas quedan de la siguiente manera: </w:t>
      </w:r>
    </w:p>
    <w:p w:rsidR="00737569" w:rsidRPr="0082756F" w:rsidRDefault="00737569" w:rsidP="00737569">
      <w:pPr>
        <w:numPr>
          <w:ilvl w:val="0"/>
          <w:numId w:val="3"/>
        </w:numPr>
        <w:spacing w:after="8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Pre-catecumenado</w:t>
      </w:r>
      <w:r w:rsidR="00514565" w:rsidRPr="0082756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correspondería con la etapa del Despertar Religioso.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numPr>
          <w:ilvl w:val="0"/>
          <w:numId w:val="3"/>
        </w:numPr>
        <w:spacing w:after="6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Catecumenado se correspondería con el tiempo de catequesis desarrollado en dos etapas: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numPr>
          <w:ilvl w:val="1"/>
          <w:numId w:val="3"/>
        </w:numPr>
        <w:spacing w:after="22"/>
        <w:ind w:right="16" w:hanging="361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Etapa de la iniciación sacramental, con tres ciclos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litúrgicos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4565" w:rsidRPr="0082756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737569" w:rsidRPr="0082756F" w:rsidRDefault="00737569" w:rsidP="00737569">
      <w:pPr>
        <w:numPr>
          <w:ilvl w:val="1"/>
          <w:numId w:val="3"/>
        </w:numPr>
        <w:spacing w:after="205" w:line="271" w:lineRule="auto"/>
        <w:ind w:right="16" w:hanging="361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Etapa mistagógica de maduración en la fe, con tres ciclos litúrgicos. 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168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ESTRUCTURA DE UN TEMA DE CATEQUESIS (Pág. 15)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4565" w:rsidRPr="0082756F" w:rsidRDefault="00737569" w:rsidP="00737569">
      <w:pPr>
        <w:spacing w:after="0" w:line="271" w:lineRule="auto"/>
        <w:ind w:left="-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Si comparamos la Guía básica de la Subcomisión Episcopal de Catequesis con la Guía que hemos elaboramos, podemos comprobar cómo se ha enriquecido.  </w:t>
      </w:r>
    </w:p>
    <w:p w:rsidR="00737569" w:rsidRPr="0082756F" w:rsidRDefault="00737569" w:rsidP="00737569">
      <w:pPr>
        <w:spacing w:after="0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647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323"/>
        <w:gridCol w:w="4324"/>
      </w:tblGrid>
      <w:tr w:rsidR="00737569" w:rsidRPr="0082756F" w:rsidTr="00247192">
        <w:trPr>
          <w:trHeight w:val="56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tabs>
                <w:tab w:val="center" w:pos="1497"/>
                <w:tab w:val="right" w:pos="4215"/>
              </w:tabs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GUÍA </w:t>
            </w: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BÁSICA </w:t>
            </w: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SUBCOMISIÓN 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EPISCOPAL DE CATEQUESIS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GUÍA BÁSICA DE LA DELEGACIÓN DE CATEQUESIS </w:t>
            </w:r>
          </w:p>
        </w:tc>
      </w:tr>
      <w:tr w:rsidR="00737569" w:rsidRPr="0082756F" w:rsidTr="00247192">
        <w:trPr>
          <w:trHeight w:val="566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TÍTULO DEL TEMA (Breve palabras introducción)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TITULO DEL TEMA (mismo que la guía básica Subcomisión) </w:t>
            </w:r>
          </w:p>
        </w:tc>
      </w:tr>
      <w:tr w:rsidR="00737569" w:rsidRPr="0082756F" w:rsidTr="00247192">
        <w:trPr>
          <w:trHeight w:val="139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spacing w:line="238" w:lineRule="auto"/>
              <w:ind w:right="106"/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SER. </w:t>
            </w: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POR NÚCLEO</w:t>
            </w: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4565"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ORMACIÓN CATEQUISTAS: Espiritualidad y formación siguiendo el compendio de la iglesia. 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FORMACIÓN DEL CATEQUISTA </w:t>
            </w: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POR </w:t>
            </w:r>
          </w:p>
          <w:p w:rsidR="00737569" w:rsidRPr="0082756F" w:rsidRDefault="00737569" w:rsidP="00247192">
            <w:pPr>
              <w:ind w:right="113"/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TEMA.</w:t>
            </w: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(Tiene en cuenta la guía e intenta relacionar la formación con el contenido del tema) </w:t>
            </w:r>
          </w:p>
        </w:tc>
      </w:tr>
      <w:tr w:rsidR="00737569" w:rsidRPr="0082756F" w:rsidTr="00247192">
        <w:trPr>
          <w:trHeight w:val="1114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spacing w:line="238" w:lineRule="auto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 APARTADO NO ESTÁ EN LA GUÍA.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tabs>
                <w:tab w:val="center" w:pos="2866"/>
                <w:tab w:val="right" w:pos="4215"/>
              </w:tabs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ORIENTACIONES </w:t>
            </w: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PARA </w:t>
            </w: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EL </w:t>
            </w:r>
          </w:p>
          <w:p w:rsidR="00737569" w:rsidRPr="0082756F" w:rsidRDefault="00737569" w:rsidP="00247192">
            <w:pPr>
              <w:ind w:right="110"/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DESARROLLO DE UNA SESIÓN DE CATEQUESIS (Son consejos, indicaciones y sugerencias para el </w:t>
            </w:r>
          </w:p>
        </w:tc>
      </w:tr>
      <w:tr w:rsidR="00737569" w:rsidRPr="0082756F" w:rsidTr="00247192">
        <w:trPr>
          <w:trHeight w:val="50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desarrollo de la sesión de catequesis)  </w:t>
            </w:r>
          </w:p>
        </w:tc>
      </w:tr>
      <w:tr w:rsidR="00737569" w:rsidRPr="0082756F" w:rsidTr="00247192">
        <w:trPr>
          <w:trHeight w:val="194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MOMENTOS O PASOS DE LA SESIÓN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CATEQUESIS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7569" w:rsidRPr="0082756F" w:rsidRDefault="00737569" w:rsidP="00737569">
            <w:pPr>
              <w:numPr>
                <w:ilvl w:val="0"/>
                <w:numId w:val="5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Testimoniar la fe. </w:t>
            </w:r>
          </w:p>
          <w:p w:rsidR="00737569" w:rsidRPr="0082756F" w:rsidRDefault="00737569" w:rsidP="00737569">
            <w:pPr>
              <w:numPr>
                <w:ilvl w:val="0"/>
                <w:numId w:val="5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Iniciar en la Celebración </w:t>
            </w:r>
          </w:p>
          <w:p w:rsidR="00737569" w:rsidRPr="0082756F" w:rsidRDefault="00737569" w:rsidP="00737569">
            <w:pPr>
              <w:numPr>
                <w:ilvl w:val="0"/>
                <w:numId w:val="5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Alentar en la vida cristiana </w:t>
            </w:r>
          </w:p>
          <w:p w:rsidR="00737569" w:rsidRPr="0082756F" w:rsidRDefault="00737569" w:rsidP="00737569">
            <w:pPr>
              <w:numPr>
                <w:ilvl w:val="0"/>
                <w:numId w:val="5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Enseñar a orar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69" w:rsidRPr="0082756F" w:rsidRDefault="00737569" w:rsidP="00247192">
            <w:pPr>
              <w:jc w:val="both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MOMENTOS O PASOS DE LA SESIÓN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CATEQUESIS </w:t>
            </w:r>
          </w:p>
          <w:p w:rsidR="00737569" w:rsidRPr="0082756F" w:rsidRDefault="00737569" w:rsidP="00247192">
            <w:pPr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7569" w:rsidRPr="0082756F" w:rsidRDefault="00737569" w:rsidP="00737569">
            <w:pPr>
              <w:numPr>
                <w:ilvl w:val="0"/>
                <w:numId w:val="6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Conocer la fe </w:t>
            </w:r>
          </w:p>
          <w:p w:rsidR="00737569" w:rsidRPr="0082756F" w:rsidRDefault="00737569" w:rsidP="00737569">
            <w:pPr>
              <w:numPr>
                <w:ilvl w:val="0"/>
                <w:numId w:val="6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Celebrar la fe </w:t>
            </w:r>
          </w:p>
          <w:p w:rsidR="00737569" w:rsidRPr="0082756F" w:rsidRDefault="00737569" w:rsidP="00737569">
            <w:pPr>
              <w:numPr>
                <w:ilvl w:val="0"/>
                <w:numId w:val="6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Vivir la fe </w:t>
            </w:r>
          </w:p>
          <w:p w:rsidR="00737569" w:rsidRPr="0082756F" w:rsidRDefault="00737569" w:rsidP="00737569">
            <w:pPr>
              <w:numPr>
                <w:ilvl w:val="0"/>
                <w:numId w:val="6"/>
              </w:numPr>
              <w:spacing w:line="259" w:lineRule="auto"/>
              <w:ind w:hanging="360"/>
              <w:rPr>
                <w:sz w:val="24"/>
                <w:szCs w:val="24"/>
              </w:rPr>
            </w:pPr>
            <w:r w:rsidRPr="0082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Orar la fe </w:t>
            </w:r>
          </w:p>
        </w:tc>
      </w:tr>
    </w:tbl>
    <w:p w:rsidR="00737569" w:rsidRPr="0082756F" w:rsidRDefault="00737569" w:rsidP="00737569">
      <w:pPr>
        <w:spacing w:after="225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OBJETIVOS- PRIMER CICLO LITÚRTICO (Pág. 16)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Los objetivos se presentan por núcleos y están desarrollados siguiendo las tareas de la catequesis, que son: conocer, celebrar, vivir y orar.  </w:t>
      </w:r>
    </w:p>
    <w:p w:rsidR="0082756F" w:rsidRDefault="0082756F" w:rsidP="00737569">
      <w:pPr>
        <w:spacing w:after="204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PROGRAMACIÓN SIGUIENDO LOS TIEMPOS LITÚRGICOS, CONTENIDOS, CELEBRACIONES Y ENTREGAS (Pág. 19).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Entendemos por programación,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realización ordenada y detallada de los contenidos (temas), celebraciones y entregas que se desarrollan en este primer ciclo litúrgico. 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La programación ha tenido en cuenta: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nuevo itinerario propuesto por la diócesis; los momentos que se indican aproximados para celebrar los sacramentos de la iniciación cristiana; los tiempos litúrgicos; las entregas y celebraciones que se hacen al final de los núcleos.  </w:t>
      </w:r>
    </w:p>
    <w:p w:rsidR="00737569" w:rsidRPr="0082756F" w:rsidRDefault="00737569" w:rsidP="00737569">
      <w:pPr>
        <w:tabs>
          <w:tab w:val="center" w:pos="3990"/>
        </w:tabs>
        <w:spacing w:after="205" w:line="271" w:lineRule="auto"/>
        <w:ind w:left="-15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ab/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La programación después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se desarrolla</w:t>
      </w:r>
      <w:r w:rsidR="00C55E26" w:rsidRPr="0082756F">
        <w:rPr>
          <w:rFonts w:ascii="Times New Roman" w:eastAsia="Times New Roman" w:hAnsi="Times New Roman" w:cs="Times New Roman"/>
          <w:sz w:val="24"/>
          <w:szCs w:val="24"/>
        </w:rPr>
        <w:t>rá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en un calendario</w:t>
      </w:r>
      <w:r w:rsidR="00C55E26" w:rsidRPr="0082756F">
        <w:rPr>
          <w:rFonts w:ascii="Times New Roman" w:eastAsia="Times New Roman" w:hAnsi="Times New Roman" w:cs="Times New Roman"/>
          <w:sz w:val="24"/>
          <w:szCs w:val="24"/>
        </w:rPr>
        <w:t xml:space="preserve"> concreto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2756F" w:rsidRDefault="0082756F" w:rsidP="00737569">
      <w:pPr>
        <w:spacing w:after="7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569" w:rsidRPr="0082756F" w:rsidRDefault="00737569" w:rsidP="00737569">
      <w:pPr>
        <w:spacing w:after="7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CLAVES QUE ESTÁN EN TODAS LAS ACTIVIDADES Y RECURSOS PARA EL DESARROLLO DE UNA SESIÓN DE </w:t>
      </w:r>
    </w:p>
    <w:p w:rsidR="00737569" w:rsidRPr="0082756F" w:rsidRDefault="00737569" w:rsidP="00737569">
      <w:pPr>
        <w:spacing w:after="170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CATEQUESIS (Pág. 9).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Llamamos “claves” a las indicaciones de utilización de los medios y recursos, </w:t>
      </w:r>
      <w:r w:rsidR="00C55E26"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propuestos para cada 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sesión de catequesis.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Es decir, modos de utilizar recursos como el canto, los signos, los gestos y el movimiento, la narración, las preguntas cerradas, las imágenes y los lugares significativos del templo.  </w:t>
      </w:r>
    </w:p>
    <w:p w:rsidR="00C55E26" w:rsidRPr="0082756F" w:rsidRDefault="00737569" w:rsidP="00737569">
      <w:pPr>
        <w:spacing w:after="243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Todos estos medios y recursos tienen en común que no es necesario saber leer ni escribir;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son adecuados y a la vez fáciles de utilizar con los niños y niñas; y conectan con ellos por la capacidad que tienen de “aprender y comprender” desde lo concreto, desde lo sensible</w:t>
      </w:r>
      <w:r w:rsidR="00C55E26" w:rsidRPr="0082756F">
        <w:rPr>
          <w:rFonts w:ascii="Times New Roman" w:eastAsia="Times New Roman" w:hAnsi="Times New Roman" w:cs="Times New Roman"/>
          <w:sz w:val="24"/>
          <w:szCs w:val="24"/>
        </w:rPr>
        <w:t>, desde lo visto, oído, cantado..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CANTO </w:t>
      </w:r>
    </w:p>
    <w:p w:rsidR="00737569" w:rsidRPr="0082756F" w:rsidRDefault="00737569" w:rsidP="00737569">
      <w:pPr>
        <w:pStyle w:val="Ttulo1"/>
        <w:ind w:left="-5"/>
        <w:rPr>
          <w:szCs w:val="24"/>
        </w:rPr>
      </w:pPr>
      <w:r w:rsidRPr="0082756F">
        <w:rPr>
          <w:szCs w:val="24"/>
        </w:rPr>
        <w:t xml:space="preserve">La riqueza del canto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Los niños de esta edad aprenden y retienen mejor los contenidos en su mente y corazón cuando lo hacen cantando.  </w:t>
      </w:r>
      <w:proofErr w:type="gramStart"/>
      <w:r w:rsidR="00C55E26" w:rsidRPr="0082756F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="00C55E26" w:rsidRPr="0082756F">
        <w:rPr>
          <w:rFonts w:ascii="Times New Roman" w:eastAsia="Times New Roman" w:hAnsi="Times New Roman" w:cs="Times New Roman"/>
          <w:sz w:val="24"/>
          <w:szCs w:val="24"/>
        </w:rPr>
        <w:t xml:space="preserve"> dicho de otro modo, el poner música a los contenidos, los enlaza en el área de los sentimientos y emociones, y los hace, por ello, más importantes. A la vez, integrar en la música el movimiento, añade otro factor de comprensión y aprendizaje.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En cada tema proponemos una canción, acompañada con gestos,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cuyo contenido esté relacionado con el tema,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y la frase resumen que propone el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catecismo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 Jesús es el Señor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para cada tema, que recoge lo que lo niño debe aprender y conocer del mismo. </w:t>
      </w:r>
    </w:p>
    <w:p w:rsidR="00737569" w:rsidRPr="0082756F" w:rsidRDefault="00737569" w:rsidP="00737569">
      <w:pPr>
        <w:pStyle w:val="Ttulo1"/>
        <w:ind w:left="-5"/>
        <w:rPr>
          <w:szCs w:val="24"/>
        </w:rPr>
      </w:pPr>
      <w:r w:rsidRPr="0082756F">
        <w:rPr>
          <w:szCs w:val="24"/>
        </w:rPr>
        <w:t xml:space="preserve">Utilización y desarrollo durante la sesión de catequesis </w:t>
      </w:r>
    </w:p>
    <w:p w:rsidR="00737569" w:rsidRPr="0082756F" w:rsidRDefault="00737569" w:rsidP="00737569">
      <w:pPr>
        <w:numPr>
          <w:ilvl w:val="0"/>
          <w:numId w:val="4"/>
        </w:numPr>
        <w:spacing w:after="0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Primero, leemos la letra y enseñamos los gestos. </w:t>
      </w:r>
    </w:p>
    <w:p w:rsidR="00737569" w:rsidRPr="0082756F" w:rsidRDefault="00737569" w:rsidP="00737569">
      <w:pPr>
        <w:numPr>
          <w:ilvl w:val="0"/>
          <w:numId w:val="4"/>
        </w:numPr>
        <w:spacing w:after="0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Segundo, cantamos varias veces la canción con los gestos. </w:t>
      </w:r>
    </w:p>
    <w:p w:rsidR="00737569" w:rsidRPr="0082756F" w:rsidRDefault="00737569" w:rsidP="00737569">
      <w:pPr>
        <w:numPr>
          <w:ilvl w:val="0"/>
          <w:numId w:val="4"/>
        </w:numPr>
        <w:spacing w:after="168" w:line="271" w:lineRule="auto"/>
        <w:ind w:hanging="36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Tercero, profundizamos el contenido o mensaje de la canción.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SIGNOS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La riqueza del signo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Los niños de esta edad comprenden y aprenden mejor los contenidos cuando se les presentan signos relacionados con dichos contenidos.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Un signo </w:t>
      </w:r>
      <w:r w:rsidR="00C55E26"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es un algo concreto, sensible, que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hace referencia a otra realidad (el humo al fuego)</w:t>
      </w:r>
      <w:r w:rsidR="00C55E26" w:rsidRPr="0082756F">
        <w:rPr>
          <w:rFonts w:ascii="Times New Roman" w:eastAsia="Times New Roman" w:hAnsi="Times New Roman" w:cs="Times New Roman"/>
          <w:i/>
          <w:sz w:val="24"/>
          <w:szCs w:val="24"/>
        </w:rPr>
        <w:t>, a veces no sensible,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 y </w:t>
      </w:r>
      <w:r w:rsidR="00C55E26"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que establece una relación, un puente entre las dos realidades, de modo que,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por comparación </w:t>
      </w:r>
      <w:r w:rsidR="00C55E26"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entre ellas, ayuda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a entender lo que se está intentado transmitir o enseñar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(la cruz signo de amor y de entrega; la pila bautismal, lugar donde nacemos a la vida cristiana; el sagrario lugar donde está Jesús sacramentado, etc.).  </w:t>
      </w:r>
    </w:p>
    <w:p w:rsidR="00737569" w:rsidRPr="0082756F" w:rsidRDefault="00737569" w:rsidP="00737569">
      <w:pPr>
        <w:spacing w:after="202" w:line="273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El signo </w:t>
      </w:r>
      <w:r w:rsidR="00C55E26" w:rsidRPr="0082756F">
        <w:rPr>
          <w:rFonts w:ascii="Times New Roman" w:eastAsia="Times New Roman" w:hAnsi="Times New Roman" w:cs="Times New Roman"/>
          <w:i/>
          <w:sz w:val="24"/>
          <w:szCs w:val="24"/>
        </w:rPr>
        <w:t>se aprehende por el sentido de la vista, y se interpreta, adjudicándole un significado, así se graba en la memoria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Así, una cruz puede significar amor para algunos y para otros, dolor.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Utilización y desarrollo durante la sesión de catequesis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Primero, presentamos el signo.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catequista lo muestra al grupo y establece un diálogo sobre su significado con estas preguntas: ¿Qué veis? ¿Dónde se utiliza? ¿Para qué se utiliza? Finaliza insistiendo en su significado.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Segundo, relacionamos el significado del signo con el contenido del tema.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: ¿Qué relación tiene el signo con lo que estamos tratando en el tema? Finaliza dejando clara la relación.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Tercero, realizar el signo con un gesto.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Este momento, si se hace, ayuda aún más a que los niños relacionen mejor el significado del signo con el contenido del tema. 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56F" w:rsidRPr="0082756F">
        <w:rPr>
          <w:rFonts w:ascii="Times New Roman" w:eastAsia="Times New Roman" w:hAnsi="Times New Roman" w:cs="Times New Roman"/>
          <w:sz w:val="24"/>
          <w:szCs w:val="24"/>
        </w:rPr>
        <w:t>Estos son algunos de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los signos que están </w:t>
      </w:r>
      <w:r w:rsidR="0082756F" w:rsidRPr="0082756F">
        <w:rPr>
          <w:rFonts w:ascii="Times New Roman" w:eastAsia="Times New Roman" w:hAnsi="Times New Roman" w:cs="Times New Roman"/>
          <w:sz w:val="24"/>
          <w:szCs w:val="24"/>
        </w:rPr>
        <w:t>se utilizan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en los temas de este primer ciclo litúrgico</w:t>
      </w:r>
      <w:r w:rsidR="0082756F" w:rsidRPr="0082756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37569" w:rsidRPr="0082756F" w:rsidRDefault="00737569" w:rsidP="0082756F">
      <w:pPr>
        <w:pStyle w:val="Prrafodelista"/>
        <w:numPr>
          <w:ilvl w:val="0"/>
          <w:numId w:val="7"/>
        </w:numPr>
        <w:tabs>
          <w:tab w:val="center" w:pos="4082"/>
        </w:tabs>
        <w:spacing w:after="205" w:line="271" w:lineRule="auto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Tema 2: Somos una gran familia. Signo es la pila bautismal.  </w:t>
      </w:r>
    </w:p>
    <w:p w:rsidR="00737569" w:rsidRPr="0082756F" w:rsidRDefault="00737569" w:rsidP="0082756F">
      <w:pPr>
        <w:pStyle w:val="Prrafodelista"/>
        <w:numPr>
          <w:ilvl w:val="0"/>
          <w:numId w:val="7"/>
        </w:numPr>
        <w:tabs>
          <w:tab w:val="center" w:pos="4183"/>
        </w:tabs>
        <w:spacing w:after="205" w:line="271" w:lineRule="auto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Tema 6: Dios Padre nunca nos abandona. Signo es la Alianza.  </w:t>
      </w:r>
    </w:p>
    <w:p w:rsidR="00737569" w:rsidRPr="0082756F" w:rsidRDefault="00737569" w:rsidP="0082756F">
      <w:pPr>
        <w:pStyle w:val="Prrafodelista"/>
        <w:numPr>
          <w:ilvl w:val="0"/>
          <w:numId w:val="7"/>
        </w:numPr>
        <w:spacing w:after="204" w:line="269" w:lineRule="auto"/>
        <w:jc w:val="both"/>
        <w:rPr>
          <w:bCs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Tema 10: Jesús, el Mesías, nace en Belén. Signo es una cunita con paja.  </w:t>
      </w:r>
    </w:p>
    <w:p w:rsidR="00737569" w:rsidRPr="0082756F" w:rsidRDefault="0082756F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EL </w:t>
      </w:r>
      <w:r w:rsidR="00737569" w:rsidRPr="0082756F">
        <w:rPr>
          <w:rFonts w:ascii="Times New Roman" w:eastAsia="Times New Roman" w:hAnsi="Times New Roman" w:cs="Times New Roman"/>
          <w:b/>
          <w:sz w:val="24"/>
          <w:szCs w:val="24"/>
        </w:rPr>
        <w:t>GESTO</w:t>
      </w:r>
      <w:r w:rsidR="00737569"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La riqueza del gesto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2" w:line="273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Para los niños de esta edad los gestos son fáciles de hacer,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desarrollan su creatividad, les hacen disfrutar y sentirse protagonistas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directos de lo que están aprendiendo, quedándose aún más grabado en su memoria el contenido que se está transmitiendo.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Los gestos ayudan a comprender aún más el contenido del tema,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al hacerse durante la canción, como representación de su mismo contenido. Se presenta como  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prolongación del propio signo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(el signo de la cruz se expresa y amplía haciendo el gesto de la cruz),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y como expresión del mismo contenido del tema.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Utilización y desarrollo durante la sesión de catequesis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Primero, presentamos los gestos.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Siempre explicamos la relación que tiene el gesto con las palabras de la canción, con el signo y/o con el contenido, que vamos a profundizar. La presentación puede ser de esta manera: Decimos la palabra y preguntamos qué gesto harían ellos para expresarla. Por ejemplo: amistad (apretón de manos); amor (tocando el corazón o haciendo un corazón grande con las manos);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Segundo, enseñamos a hacer el gesto que acompaña a la canción.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Al explicar la relación de la palabra con el gesto ya estamos transmitiendo un contenido que los niños van a retener con más facilidad.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Tercero, profundizamos el contenido del tema relacionando el gesto con el contenido.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Por ejemplo, se presenta parte del contenido que queremos que los niños comprendan y a continuación les pedimos que nos digan qué gesto harían ellos relacionado con el contenido, que se les ha explicado. </w:t>
      </w:r>
    </w:p>
    <w:p w:rsidR="0082756F" w:rsidRPr="0082756F" w:rsidRDefault="0082756F" w:rsidP="00737569">
      <w:pPr>
        <w:spacing w:after="204" w:line="269" w:lineRule="auto"/>
        <w:ind w:left="-1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Estos son algunos de los gestos que podéis encontrar en los temas: </w:t>
      </w:r>
    </w:p>
    <w:p w:rsidR="00737569" w:rsidRPr="0082756F" w:rsidRDefault="00737569" w:rsidP="0082756F">
      <w:pPr>
        <w:spacing w:after="204" w:line="269" w:lineRule="auto"/>
        <w:ind w:left="-15" w:firstLine="708"/>
        <w:jc w:val="both"/>
        <w:rPr>
          <w:bCs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Tema 2: Somos una gran familia. Gesto es señalar a los demás que están contigo. Importante cantar la frase </w:t>
      </w:r>
      <w:r w:rsid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resumen </w:t>
      </w: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con </w:t>
      </w:r>
      <w:r w:rsid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los </w:t>
      </w: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>gest</w:t>
      </w:r>
      <w:r w:rsidR="0082756F">
        <w:rPr>
          <w:rFonts w:ascii="Times New Roman" w:eastAsia="Times New Roman" w:hAnsi="Times New Roman" w:cs="Times New Roman"/>
          <w:bCs/>
          <w:sz w:val="24"/>
          <w:szCs w:val="24"/>
        </w:rPr>
        <w:t>os.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bCs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 Tema 22: Jesús resucitado nos envía al Espíritu Santo. Mover las manos haciendo el vuelo de una paloma. Aquí el gesto tiene </w:t>
      </w:r>
      <w:r w:rsidR="0082756F">
        <w:rPr>
          <w:rFonts w:ascii="Times New Roman" w:eastAsia="Times New Roman" w:hAnsi="Times New Roman" w:cs="Times New Roman"/>
          <w:bCs/>
          <w:sz w:val="24"/>
          <w:szCs w:val="24"/>
        </w:rPr>
        <w:t>no tiene r</w:t>
      </w: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>elación con el signo</w:t>
      </w:r>
      <w:r w:rsid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 propuesto, que es el </w:t>
      </w: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fuego. 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Cs/>
          <w:sz w:val="24"/>
          <w:szCs w:val="24"/>
        </w:rPr>
        <w:t xml:space="preserve"> Tema 40: Damos gracias al Padre por la entrega de Jesús. Manos extendidas orando el sacerdote a Dios para dar gracias a Dios. Aquí el gesto no tiene relación concreta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con los signos del pan y del vino.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NARRAR, NUNCA LEER.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>La riqueza del lenguaje narrativo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Lo narrativo por sí mismo mantiene la atención, porque cuenta y entra en todos los detalles del hecho o experiencia narrada.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Hace trabajar la imaginación, porque sin querer nos hace ver el lugar donde ocurre la acción, entrando en los detalles de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la misma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. Impulsa la identificación con lo narrado, porque el significado de lo que se está escuchando con atención se comprende y se retiene con más facilidad. Suscita la creatividad, porque nunca se cuenta una experiencia de la misma manera.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catequista narra su propia experiencia y no sólo cuenta lo que sabe y ha aprendido; ni tampoco debe leer lo que le propone el tema. De hecho, si hacemos nuestro el contenido del tema, siempre lo narraremos desde la experiencia personal y nunca lo contaremos de la misma manera.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Utilización y desarrollo durante la sesión de catequesis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Catecismo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Jesús es el Señor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está presentado en lenguaje narrativo, para que el niño comprenda mejor lo que se está transmitiendo.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Los textos bíblicos que se proponen deben ser contados para después reconstruirlos entre todo el grupo, pues de esta manera conseguimos que todos estén atentos y participen en su reconstrucción.  </w:t>
      </w:r>
    </w:p>
    <w:p w:rsidR="00737569" w:rsidRPr="0082756F" w:rsidRDefault="00737569" w:rsidP="00737569">
      <w:pPr>
        <w:spacing w:after="205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narración se puede desarrollar de la siguiente manera: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Primero,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se narra despacio procurando entrar en todos los detalles posibles. 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Segundo,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después se intenta reconstruir entre todos lo narrado. Llamamos a esto narración interactiva, que consiste en ir narrando y animando a los demás a que vayan diciendo todo lo que recuerden de ese momento.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Tercero,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comentamos el contendido narrado con algunas preguntas, para que quede claro el mensaje que se ha querido transmitir durante la narración.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IMÁGENES Y DIBUJOS DEL CATECISMO </w:t>
      </w:r>
      <w:r w:rsidRPr="0082756F">
        <w:rPr>
          <w:rFonts w:ascii="Times New Roman" w:eastAsia="Times New Roman" w:hAnsi="Times New Roman" w:cs="Times New Roman"/>
          <w:b/>
          <w:i/>
          <w:sz w:val="24"/>
          <w:szCs w:val="24"/>
        </w:rPr>
        <w:t>JESÚS ES EL SEÑOR</w:t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La riqueza del dibujo y de las imágenes </w:t>
      </w:r>
    </w:p>
    <w:p w:rsidR="00737569" w:rsidRPr="0082756F" w:rsidRDefault="00737569" w:rsidP="00737569">
      <w:pPr>
        <w:spacing w:after="233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Para los niños de esta edad, que tienen un pensamiento concreto, la imagen ayuda a concretar su forma de entender y comprender, captando su atención y suscitando su creatividad, pues cada uno verá diversos aspectos del mismo contenido. </w:t>
      </w:r>
    </w:p>
    <w:p w:rsidR="00737569" w:rsidRPr="0082756F" w:rsidRDefault="00737569" w:rsidP="00737569">
      <w:pPr>
        <w:spacing w:after="205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El Catecismo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 Jesús es el Señor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ha recogido muy bien la frase “una imagen vale más que mil palabras”, pues las imágenes que presenta no están puestas como un elemento decorativo, sino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que  tienen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relación con el contenido que se desarrolla en cada tema.  </w:t>
      </w:r>
    </w:p>
    <w:p w:rsidR="00737569" w:rsidRPr="0082756F" w:rsidRDefault="00737569" w:rsidP="00737569">
      <w:pPr>
        <w:spacing w:after="20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Utilización y desarrollo durante la sesión de catequesis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catequista debe profundizar en la imagen que se propone, descubriendo el contenido que plantea el tema. </w:t>
      </w:r>
    </w:p>
    <w:p w:rsidR="00737569" w:rsidRPr="0082756F" w:rsidRDefault="00737569" w:rsidP="00737569">
      <w:pPr>
        <w:spacing w:after="205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imagen se puede profundizar de la siguiente forma: </w:t>
      </w:r>
    </w:p>
    <w:p w:rsidR="00737569" w:rsidRPr="0082756F" w:rsidRDefault="00737569" w:rsidP="00737569">
      <w:pPr>
        <w:spacing w:after="205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Primero, mostramos la imagen para descubrir su contenido.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catequista nunca dice lo que contiene la imagen, pues anularía la participación y creatividad del niño. Elabora algunas preguntas cerradas, que faciliten captar el contenido de la imagen. </w:t>
      </w:r>
    </w:p>
    <w:p w:rsidR="00737569" w:rsidRDefault="00737569" w:rsidP="00737569">
      <w:pPr>
        <w:spacing w:after="205" w:line="271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Segundo, damos vida a la imagen.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El catequista invita a que entre todos hagan la imagen, 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pidiendo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que cada uno elija un personaje y luego diga algunas palabras sobre el mismo, para identificarlo. </w:t>
      </w:r>
    </w:p>
    <w:p w:rsidR="00143D10" w:rsidRPr="00143D10" w:rsidRDefault="00143D10" w:rsidP="00737569">
      <w:pPr>
        <w:spacing w:after="205" w:line="271" w:lineRule="auto"/>
        <w:ind w:left="-5" w:hanging="10"/>
        <w:jc w:val="both"/>
        <w:rPr>
          <w:iCs/>
          <w:sz w:val="24"/>
          <w:szCs w:val="24"/>
        </w:rPr>
      </w:pPr>
      <w:r w:rsidRPr="00143D10">
        <w:rPr>
          <w:rFonts w:ascii="Times New Roman" w:eastAsia="Times New Roman" w:hAnsi="Times New Roman" w:cs="Times New Roman"/>
          <w:iCs/>
          <w:sz w:val="24"/>
          <w:szCs w:val="24"/>
        </w:rPr>
        <w:t>En la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143D10">
        <w:rPr>
          <w:rFonts w:ascii="Times New Roman" w:eastAsia="Times New Roman" w:hAnsi="Times New Roman" w:cs="Times New Roman"/>
          <w:iCs/>
          <w:sz w:val="24"/>
          <w:szCs w:val="24"/>
        </w:rPr>
        <w:t xml:space="preserve"> guía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 de cada ciclo</w:t>
      </w:r>
      <w:r w:rsidRPr="00143D10">
        <w:rPr>
          <w:rFonts w:ascii="Times New Roman" w:eastAsia="Times New Roman" w:hAnsi="Times New Roman" w:cs="Times New Roman"/>
          <w:iCs/>
          <w:sz w:val="24"/>
          <w:szCs w:val="24"/>
        </w:rPr>
        <w:t>, en cada tema e imagen, se especifican algunas de las preguntas que se deberían hacer.</w:t>
      </w:r>
    </w:p>
    <w:p w:rsidR="00737569" w:rsidRPr="0082756F" w:rsidRDefault="00737569" w:rsidP="00143D10">
      <w:pPr>
        <w:tabs>
          <w:tab w:val="right" w:pos="8511"/>
        </w:tabs>
        <w:spacing w:after="0" w:line="269" w:lineRule="auto"/>
        <w:ind w:left="-15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ab/>
      </w: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7569" w:rsidRPr="0082756F" w:rsidRDefault="00737569" w:rsidP="00737569">
      <w:pPr>
        <w:spacing w:after="164" w:line="269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ACTIVIDADES PARA PRESENTAR UN TEXTO BIBLICO DURANTE LA CATEQUESIS </w:t>
      </w:r>
    </w:p>
    <w:p w:rsidR="00737569" w:rsidRPr="0082756F" w:rsidRDefault="00737569" w:rsidP="00737569">
      <w:pPr>
        <w:spacing w:after="207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Para proclamar un texto bíblico durante la catequesis se puede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utilizar diversas actividades que ayuden a que los niños estén más atentos, participen y descubran mejor el mensaje que contiene con sus actitudes y valores.  </w:t>
      </w:r>
    </w:p>
    <w:p w:rsidR="00737569" w:rsidRPr="0082756F" w:rsidRDefault="00737569" w:rsidP="00737569">
      <w:pPr>
        <w:tabs>
          <w:tab w:val="center" w:pos="4175"/>
        </w:tabs>
        <w:spacing w:after="207" w:line="271" w:lineRule="auto"/>
        <w:ind w:left="-15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ab/>
      </w:r>
      <w:r w:rsidR="00143D10">
        <w:rPr>
          <w:rFonts w:ascii="Times New Roman" w:eastAsia="Times New Roman" w:hAnsi="Times New Roman" w:cs="Times New Roman"/>
          <w:sz w:val="24"/>
          <w:szCs w:val="24"/>
        </w:rPr>
        <w:t>En las guías de los tres ciclos se propone la utilización de las siguientes: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Pr="0082756F" w:rsidRDefault="00737569" w:rsidP="00737569">
      <w:pPr>
        <w:pStyle w:val="Ttulo1"/>
        <w:tabs>
          <w:tab w:val="center" w:pos="2103"/>
        </w:tabs>
        <w:ind w:left="-15" w:firstLine="0"/>
        <w:jc w:val="left"/>
        <w:rPr>
          <w:szCs w:val="24"/>
        </w:rPr>
      </w:pPr>
      <w:r w:rsidRPr="0082756F">
        <w:rPr>
          <w:b w:val="0"/>
          <w:szCs w:val="24"/>
        </w:rPr>
        <w:lastRenderedPageBreak/>
        <w:t xml:space="preserve"> </w:t>
      </w:r>
      <w:r w:rsidRPr="0082756F">
        <w:rPr>
          <w:b w:val="0"/>
          <w:szCs w:val="24"/>
        </w:rPr>
        <w:tab/>
      </w:r>
      <w:r w:rsidRPr="0082756F">
        <w:rPr>
          <w:szCs w:val="24"/>
        </w:rPr>
        <w:t>La reconstrucción de</w:t>
      </w:r>
      <w:r w:rsidR="00143D10">
        <w:rPr>
          <w:szCs w:val="24"/>
        </w:rPr>
        <w:t xml:space="preserve"> </w:t>
      </w:r>
      <w:proofErr w:type="gramStart"/>
      <w:r w:rsidR="00143D10">
        <w:rPr>
          <w:szCs w:val="24"/>
        </w:rPr>
        <w:t xml:space="preserve">un </w:t>
      </w:r>
      <w:r w:rsidRPr="0082756F">
        <w:rPr>
          <w:szCs w:val="24"/>
        </w:rPr>
        <w:t xml:space="preserve"> texto</w:t>
      </w:r>
      <w:proofErr w:type="gramEnd"/>
      <w:r w:rsidRPr="0082756F">
        <w:rPr>
          <w:szCs w:val="24"/>
        </w:rPr>
        <w:t xml:space="preserve"> </w:t>
      </w:r>
    </w:p>
    <w:p w:rsidR="00737569" w:rsidRPr="0082756F" w:rsidRDefault="00737569" w:rsidP="00737569">
      <w:pPr>
        <w:spacing w:after="207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Como indica el nombre se trata de que entre </w:t>
      </w:r>
      <w:proofErr w:type="spellStart"/>
      <w:r w:rsidRPr="0082756F">
        <w:rPr>
          <w:rFonts w:ascii="Times New Roman" w:eastAsia="Times New Roman" w:hAnsi="Times New Roman" w:cs="Times New Roman"/>
          <w:sz w:val="24"/>
          <w:szCs w:val="24"/>
        </w:rPr>
        <w:t>todo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el</w:t>
      </w:r>
      <w:proofErr w:type="spellEnd"/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 grupo se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reconstruya el texto. Esta actividad favorece la escucha y la atención y consigue que el texto se lea dos veces y se cuente dos más. Se desarrolla de la siguiente manera.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Primero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pide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dos voluntarios que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salgan 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fuera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del cuarto donde se va a leer el texto.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 Segundo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invita a  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que alguien lea el texto y al resto del grupo que estén atentos a la lectura pues después deberán contárselo a uno de los que han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salido fuera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Tercero,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invita a pasar a uno de los que estaban fuera y entre todos le cuenta el texto.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Cuarto,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invita pasar al otro que estaba fuera y el que llegó cuenta lo que le han contado a él del texto.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Quinto,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vuelve a leer el texto comprobando qué 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detalles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se han podido olvidar del texto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o se han dicho que no estaban en el texto.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Sexto, preguntamos al grupo: ¿Qué personas intervienen? ¿Qué les ha llamado más la atención del texto? ¿Qué mensaje enseña? ¿Cómo viven ese mensaje? </w:t>
      </w:r>
    </w:p>
    <w:p w:rsidR="00737569" w:rsidRDefault="00737569" w:rsidP="00737569">
      <w:pPr>
        <w:pStyle w:val="Ttulo1"/>
        <w:ind w:left="718"/>
        <w:rPr>
          <w:szCs w:val="24"/>
        </w:rPr>
      </w:pPr>
      <w:r w:rsidRPr="0082756F">
        <w:rPr>
          <w:szCs w:val="24"/>
        </w:rPr>
        <w:t xml:space="preserve">Diapositivas en vivo </w:t>
      </w:r>
    </w:p>
    <w:p w:rsidR="00143D10" w:rsidRPr="00143D10" w:rsidRDefault="00143D10" w:rsidP="00143D10"/>
    <w:p w:rsidR="00737569" w:rsidRPr="002A2214" w:rsidRDefault="00737569" w:rsidP="002A2214">
      <w:pPr>
        <w:spacing w:after="207" w:line="271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Como indica su nombre se trata de hacer el efecto de una diapositiva con los miembros del grupo. Para desarrollar esta actividad es necesario: Dos personas que va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 sostener 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algo que semeje un telón: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un s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co de dormir o una manta</w:t>
      </w:r>
      <w:r w:rsidR="00143D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A la orden de un determinado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sonido bajan o suben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 el telón. Se debe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tener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preparado y secuenciado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texto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en diapositivas, o </w:t>
      </w:r>
      <w:proofErr w:type="gramStart"/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escenas,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 modo que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los niños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representen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cada una de ellas sin hablar ni moverse. Esta actividad desarrolla la creatividad y la participación de todos los miembros del grupo. </w:t>
      </w:r>
    </w:p>
    <w:p w:rsidR="00737569" w:rsidRPr="0082756F" w:rsidRDefault="00737569" w:rsidP="00737569">
      <w:pPr>
        <w:spacing w:after="207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Su desarrollo se realiza de la siguiente manera:  </w:t>
      </w:r>
    </w:p>
    <w:p w:rsidR="00737569" w:rsidRPr="0082756F" w:rsidRDefault="00737569" w:rsidP="00737569">
      <w:pPr>
        <w:spacing w:after="207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Primero,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catequista hace sonido para que se baje el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telón.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569" w:rsidRDefault="00737569" w:rsidP="00737569">
      <w:pPr>
        <w:spacing w:after="207" w:line="271" w:lineRule="auto"/>
        <w:ind w:left="-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Segundo,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el catequistas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214" w:rsidRPr="0082756F">
        <w:rPr>
          <w:rFonts w:ascii="Times New Roman" w:eastAsia="Times New Roman" w:hAnsi="Times New Roman" w:cs="Times New Roman"/>
          <w:sz w:val="24"/>
          <w:szCs w:val="24"/>
        </w:rPr>
        <w:t xml:space="preserve">lee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la parte del texto que se corresponde con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la secuencia o diapositiva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que se está presentando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dejando siempre un momento de silencio. </w:t>
      </w:r>
    </w:p>
    <w:p w:rsidR="002A2214" w:rsidRPr="0082756F" w:rsidRDefault="002A2214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Se emite el sonido para subir el telón. </w:t>
      </w:r>
    </w:p>
    <w:p w:rsidR="00737569" w:rsidRPr="0082756F" w:rsidRDefault="00737569" w:rsidP="00737569">
      <w:pPr>
        <w:spacing w:after="207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Y así sucesivamente hasta que terminan todas las diapositivas.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Tercero,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catequista pregunta al grupo: ¿Qué personas intervienen? ¿Qué les ha llamado más la atención del texto? ¿Qué mensaje enseña? ¿Cómo viven ese mensaje? </w:t>
      </w:r>
    </w:p>
    <w:p w:rsidR="00737569" w:rsidRPr="0082756F" w:rsidRDefault="00737569" w:rsidP="00737569">
      <w:pPr>
        <w:pStyle w:val="Ttulo1"/>
        <w:ind w:left="718"/>
        <w:rPr>
          <w:szCs w:val="24"/>
        </w:rPr>
      </w:pPr>
      <w:r w:rsidRPr="0082756F">
        <w:rPr>
          <w:szCs w:val="24"/>
        </w:rPr>
        <w:lastRenderedPageBreak/>
        <w:t xml:space="preserve">Texto acompañado por gestos </w:t>
      </w:r>
    </w:p>
    <w:p w:rsidR="00737569" w:rsidRPr="0082756F" w:rsidRDefault="00737569" w:rsidP="00737569">
      <w:pPr>
        <w:spacing w:after="207" w:line="271" w:lineRule="auto"/>
        <w:ind w:left="-5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Como indica el título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catequista tiene preparado los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gestos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van a hacer cuando se proclame el texto pausadamente, o bien, puede leer el texto y </w:t>
      </w:r>
      <w:proofErr w:type="gramStart"/>
      <w:r w:rsidRPr="0082756F">
        <w:rPr>
          <w:rFonts w:ascii="Times New Roman" w:eastAsia="Times New Roman" w:hAnsi="Times New Roman" w:cs="Times New Roman"/>
          <w:sz w:val="24"/>
          <w:szCs w:val="24"/>
        </w:rPr>
        <w:t>pedirle</w:t>
      </w:r>
      <w:proofErr w:type="gramEnd"/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a los niños que gestos harían para acompañar este texto.  </w:t>
      </w:r>
    </w:p>
    <w:p w:rsidR="00737569" w:rsidRPr="0082756F" w:rsidRDefault="00737569" w:rsidP="00737569">
      <w:pPr>
        <w:spacing w:after="207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Su desarrollo se realiza de la siguiente manera: </w:t>
      </w:r>
    </w:p>
    <w:p w:rsidR="002A2214" w:rsidRDefault="00737569" w:rsidP="00737569">
      <w:pPr>
        <w:spacing w:after="207" w:line="271" w:lineRule="auto"/>
        <w:ind w:left="-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Primero,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enseña los gestos indicando con la palabra que se corresponde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y que deberán hacer cuando la escuchen.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Segundo,</w:t>
      </w:r>
      <w:r w:rsidR="002A22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2214" w:rsidRPr="002A2214">
        <w:rPr>
          <w:rFonts w:ascii="Times New Roman" w:eastAsia="Times New Roman" w:hAnsi="Times New Roman" w:cs="Times New Roman"/>
          <w:iCs/>
          <w:sz w:val="24"/>
          <w:szCs w:val="24"/>
        </w:rPr>
        <w:t>se</w:t>
      </w: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hace un ensayo leyendo el texto y pidiéndoles a los niños que hagan los gestos.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De este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conseguimos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que los niños escuchen varias veces el texto y se queden con lo más importante. Después de varios ensayos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, se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hace definitivamente.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Tercero,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>el catequista pregunta al grupo: ¿Qué persona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 intervienen? ¿Qué les ha llamado más la atención del texto? ¿Qué mensaje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contiene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? ¿Cómo viven 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 xml:space="preserve">ellos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ese mensaje? </w:t>
      </w:r>
    </w:p>
    <w:p w:rsidR="00737569" w:rsidRPr="0082756F" w:rsidRDefault="00737569" w:rsidP="00737569">
      <w:pPr>
        <w:pStyle w:val="Ttulo1"/>
        <w:ind w:left="718"/>
        <w:rPr>
          <w:szCs w:val="24"/>
        </w:rPr>
      </w:pPr>
      <w:r w:rsidRPr="0082756F">
        <w:rPr>
          <w:szCs w:val="24"/>
        </w:rPr>
        <w:t xml:space="preserve">Guiñol sobre el texto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>Como indica el título el catequista pide a los niños que con un palo que se utilizan los polos hagan en papel dibujos de personas que suelen salir en los textos. Por ejemplo: Jesús, María, apóstoles, fariseos, mujeres, niños. Esta actividad consigue que los niños trabajen en casa, participen y estén atentos durante la catequesis. El catequista debe llevar desarrollad</w:t>
      </w:r>
      <w:r w:rsidR="002A2214">
        <w:rPr>
          <w:rFonts w:ascii="Times New Roman" w:eastAsia="Times New Roman" w:hAnsi="Times New Roman" w:cs="Times New Roman"/>
          <w:sz w:val="24"/>
          <w:szCs w:val="24"/>
        </w:rPr>
        <w:t>a la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narración con los diálogos de las personas que intervienen en el guiñol. </w:t>
      </w:r>
    </w:p>
    <w:p w:rsidR="00737569" w:rsidRPr="0082756F" w:rsidRDefault="00737569" w:rsidP="00737569">
      <w:pPr>
        <w:spacing w:after="207" w:line="271" w:lineRule="auto"/>
        <w:ind w:left="718" w:hanging="10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Su desarrollo se realiza de la siguiente manera:  </w:t>
      </w:r>
    </w:p>
    <w:p w:rsidR="00737569" w:rsidRPr="0082756F" w:rsidRDefault="00737569" w:rsidP="00737569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 xml:space="preserve">Primero, 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se sitúan debajo de la mesa de catequesis los que tienen los personajes de en guiñol y otro miembro del grupo lee el texto pausadamente mientras los demás van interviniendo cuando le corresponden </w:t>
      </w:r>
    </w:p>
    <w:p w:rsidR="00737569" w:rsidRPr="0082756F" w:rsidRDefault="00737569" w:rsidP="002A2214">
      <w:pPr>
        <w:spacing w:after="207" w:line="271" w:lineRule="auto"/>
        <w:ind w:left="-15" w:firstLine="708"/>
        <w:jc w:val="both"/>
        <w:rPr>
          <w:sz w:val="24"/>
          <w:szCs w:val="24"/>
        </w:rPr>
      </w:pPr>
      <w:r w:rsidRPr="0082756F">
        <w:rPr>
          <w:rFonts w:ascii="Times New Roman" w:eastAsia="Times New Roman" w:hAnsi="Times New Roman" w:cs="Times New Roman"/>
          <w:i/>
          <w:sz w:val="24"/>
          <w:szCs w:val="24"/>
        </w:rPr>
        <w:t>Segundo,</w:t>
      </w:r>
      <w:r w:rsidRPr="0082756F">
        <w:rPr>
          <w:rFonts w:ascii="Times New Roman" w:eastAsia="Times New Roman" w:hAnsi="Times New Roman" w:cs="Times New Roman"/>
          <w:sz w:val="24"/>
          <w:szCs w:val="24"/>
        </w:rPr>
        <w:t xml:space="preserve"> el catequista pregunta al grupo: ¿Qué personas intervienen? ¿Qué les ha llamado más la atención del texto? ¿Qué mensaje enseña? ¿Cómo viven ese mensaje? </w:t>
      </w:r>
      <w:bookmarkStart w:id="0" w:name="_GoBack"/>
      <w:bookmarkEnd w:id="0"/>
    </w:p>
    <w:p w:rsidR="001C24AA" w:rsidRPr="0082756F" w:rsidRDefault="005C7132">
      <w:pPr>
        <w:rPr>
          <w:sz w:val="24"/>
          <w:szCs w:val="24"/>
        </w:rPr>
      </w:pPr>
    </w:p>
    <w:sectPr w:rsidR="001C24AA" w:rsidRPr="0082756F" w:rsidSect="0082756F"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132" w:rsidRDefault="005C7132">
      <w:pPr>
        <w:spacing w:after="0" w:line="240" w:lineRule="auto"/>
      </w:pPr>
      <w:r>
        <w:separator/>
      </w:r>
    </w:p>
  </w:endnote>
  <w:endnote w:type="continuationSeparator" w:id="0">
    <w:p w:rsidR="005C7132" w:rsidRDefault="005C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74B" w:rsidRDefault="00737569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174B" w:rsidRDefault="00737569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74B" w:rsidRDefault="00737569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174B" w:rsidRDefault="00737569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74B" w:rsidRDefault="00737569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174B" w:rsidRDefault="00737569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132" w:rsidRDefault="005C7132">
      <w:pPr>
        <w:spacing w:after="0" w:line="240" w:lineRule="auto"/>
      </w:pPr>
      <w:r>
        <w:separator/>
      </w:r>
    </w:p>
  </w:footnote>
  <w:footnote w:type="continuationSeparator" w:id="0">
    <w:p w:rsidR="005C7132" w:rsidRDefault="005C7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04CE"/>
    <w:multiLevelType w:val="hybridMultilevel"/>
    <w:tmpl w:val="70341B88"/>
    <w:lvl w:ilvl="0" w:tplc="A64633F4">
      <w:start w:val="15"/>
      <w:numFmt w:val="bullet"/>
      <w:lvlText w:val="-"/>
      <w:lvlJc w:val="left"/>
      <w:pPr>
        <w:ind w:left="1025" w:hanging="360"/>
      </w:pPr>
      <w:rPr>
        <w:rFonts w:ascii="Times New Roman" w:eastAsia="Times New Roman" w:hAnsi="Times New Roman" w:cs="Times New Roman" w:hint="default"/>
        <w:sz w:val="28"/>
      </w:rPr>
    </w:lvl>
    <w:lvl w:ilvl="1" w:tplc="04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" w15:restartNumberingAfterBreak="0">
    <w:nsid w:val="08443AE0"/>
    <w:multiLevelType w:val="hybridMultilevel"/>
    <w:tmpl w:val="BF7A4148"/>
    <w:lvl w:ilvl="0" w:tplc="E3B41502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A25D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028E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2E5A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4D63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C7DC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409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CD1C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2921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A40700"/>
    <w:multiLevelType w:val="hybridMultilevel"/>
    <w:tmpl w:val="6B4230CC"/>
    <w:lvl w:ilvl="0" w:tplc="823E12C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187D2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0CA0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0039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3843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AA8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43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8A0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48A1F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AE751B"/>
    <w:multiLevelType w:val="hybridMultilevel"/>
    <w:tmpl w:val="D0B42D80"/>
    <w:lvl w:ilvl="0" w:tplc="06ECF95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20B970">
      <w:start w:val="1"/>
      <w:numFmt w:val="lowerLetter"/>
      <w:lvlText w:val="%2.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AAFD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28D1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C76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0AB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A05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EC84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836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292B4B"/>
    <w:multiLevelType w:val="hybridMultilevel"/>
    <w:tmpl w:val="3CE6D690"/>
    <w:lvl w:ilvl="0" w:tplc="CB4A67D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61F8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84AC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6EBF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28A0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CCF5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AAF6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613E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4229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DD5786"/>
    <w:multiLevelType w:val="hybridMultilevel"/>
    <w:tmpl w:val="ED52EEDA"/>
    <w:lvl w:ilvl="0" w:tplc="A4D614C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8665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CC4E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89DE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67A5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FC0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AB0C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27C3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6F1E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FF0919"/>
    <w:multiLevelType w:val="hybridMultilevel"/>
    <w:tmpl w:val="54ACB9FE"/>
    <w:lvl w:ilvl="0" w:tplc="FB3E0F5A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32093C">
      <w:start w:val="1"/>
      <w:numFmt w:val="bullet"/>
      <w:lvlText w:val="o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620A0">
      <w:start w:val="1"/>
      <w:numFmt w:val="bullet"/>
      <w:lvlText w:val="▪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0F0CC">
      <w:start w:val="1"/>
      <w:numFmt w:val="bullet"/>
      <w:lvlText w:val="•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ED916">
      <w:start w:val="1"/>
      <w:numFmt w:val="bullet"/>
      <w:lvlText w:val="o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EC422">
      <w:start w:val="1"/>
      <w:numFmt w:val="bullet"/>
      <w:lvlText w:val="▪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CDCE2">
      <w:start w:val="1"/>
      <w:numFmt w:val="bullet"/>
      <w:lvlText w:val="•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4AE2C">
      <w:start w:val="1"/>
      <w:numFmt w:val="bullet"/>
      <w:lvlText w:val="o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C6B5E">
      <w:start w:val="1"/>
      <w:numFmt w:val="bullet"/>
      <w:lvlText w:val="▪"/>
      <w:lvlJc w:val="left"/>
      <w:pPr>
        <w:ind w:left="65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69"/>
    <w:rsid w:val="001078C8"/>
    <w:rsid w:val="00143D10"/>
    <w:rsid w:val="002A2214"/>
    <w:rsid w:val="00484E24"/>
    <w:rsid w:val="00514565"/>
    <w:rsid w:val="005C7132"/>
    <w:rsid w:val="00737569"/>
    <w:rsid w:val="0082756F"/>
    <w:rsid w:val="00942BA6"/>
    <w:rsid w:val="00C5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D4BB"/>
  <w15:chartTrackingRefBased/>
  <w15:docId w15:val="{33452B33-72B8-4B83-916E-2D6B0CD9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69"/>
    <w:rPr>
      <w:rFonts w:ascii="Calibri" w:eastAsia="Calibri" w:hAnsi="Calibri" w:cs="Calibri"/>
      <w:color w:val="000000"/>
      <w:lang w:eastAsia="es-ES"/>
    </w:rPr>
  </w:style>
  <w:style w:type="paragraph" w:styleId="Ttulo1">
    <w:name w:val="heading 1"/>
    <w:next w:val="Normal"/>
    <w:link w:val="Ttulo1Car"/>
    <w:uiPriority w:val="9"/>
    <w:qFormat/>
    <w:rsid w:val="00737569"/>
    <w:pPr>
      <w:keepNext/>
      <w:keepLines/>
      <w:spacing w:after="204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7569"/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table" w:customStyle="1" w:styleId="TableGrid">
    <w:name w:val="TableGrid"/>
    <w:rsid w:val="00737569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1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1BC80-AA43-DE4C-B7BB-0B63A8F9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2634</Words>
  <Characters>14490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fernanda torres rosell</dc:creator>
  <cp:keywords/>
  <dc:description/>
  <cp:lastModifiedBy>M fernanda torres rosell</cp:lastModifiedBy>
  <cp:revision>2</cp:revision>
  <dcterms:created xsi:type="dcterms:W3CDTF">2019-12-19T09:33:00Z</dcterms:created>
  <dcterms:modified xsi:type="dcterms:W3CDTF">2019-12-19T10:30:00Z</dcterms:modified>
</cp:coreProperties>
</file>